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8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Pr="00EC3642" w:rsidRDefault="006D56E6" w:rsidP="006D56E6">
      <w:pPr>
        <w:jc w:val="center"/>
        <w:rPr>
          <w:rFonts w:ascii="Arial" w:hAnsi="Arial" w:cs="Arial"/>
          <w:b/>
          <w:sz w:val="28"/>
          <w:szCs w:val="28"/>
        </w:rPr>
      </w:pPr>
      <w:r w:rsidRPr="00EC3642">
        <w:rPr>
          <w:rFonts w:ascii="Arial" w:hAnsi="Arial" w:cs="Arial"/>
          <w:b/>
          <w:sz w:val="28"/>
          <w:szCs w:val="28"/>
        </w:rPr>
        <w:t xml:space="preserve">CONVOCATORIA MOVILIDAD </w:t>
      </w:r>
      <w:r w:rsidR="00A97803" w:rsidRPr="00EC3642">
        <w:rPr>
          <w:rFonts w:ascii="Arial" w:hAnsi="Arial" w:cs="Arial"/>
          <w:b/>
          <w:sz w:val="28"/>
          <w:szCs w:val="28"/>
        </w:rPr>
        <w:t>INVESTIGADOR</w:t>
      </w:r>
      <w:r w:rsidRPr="00EC3642">
        <w:rPr>
          <w:rFonts w:ascii="Arial" w:hAnsi="Arial" w:cs="Arial"/>
          <w:b/>
          <w:sz w:val="28"/>
          <w:szCs w:val="28"/>
        </w:rPr>
        <w:t xml:space="preserve"> 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AUTÓNOMA DE SINALOA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 xml:space="preserve"> (UAS)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Default="006D56E6" w:rsidP="00EC364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 al 31 de marzo 2018</w:t>
      </w:r>
      <w:r w:rsidR="00EC3642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EC3642">
        <w:rPr>
          <w:rFonts w:ascii="Arial" w:hAnsi="Arial" w:cs="Arial"/>
          <w:sz w:val="24"/>
          <w:szCs w:val="24"/>
        </w:rPr>
        <w:t>: 2° semestre 2018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6D56E6" w:rsidRPr="00723D8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>
        <w:rPr>
          <w:rFonts w:ascii="Arial" w:hAnsi="Arial" w:cs="Arial"/>
          <w:sz w:val="24"/>
          <w:szCs w:val="24"/>
          <w:shd w:val="clear" w:color="auto" w:fill="FFFFFF"/>
        </w:rPr>
        <w:t>Investigador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 la 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>UAS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Investigadores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>
        <w:rPr>
          <w:rFonts w:ascii="Arial" w:eastAsia="Times New Roman" w:hAnsi="Arial" w:cs="Arial"/>
          <w:sz w:val="24"/>
          <w:szCs w:val="24"/>
          <w:lang w:eastAsia="es-AR"/>
        </w:rPr>
        <w:t>Derecho</w:t>
      </w:r>
    </w:p>
    <w:p w:rsidR="006D56E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iencias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Económicas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Investigador. 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6D56E6" w:rsidRDefault="006D56E6" w:rsidP="006D56E6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F07B2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887075" w:rsidRPr="007F07B2" w:rsidRDefault="00887075" w:rsidP="0088707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Asignación de los Puntajes:</w:t>
      </w: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475"/>
      </w:tblGrid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Cargo docente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/investigador</w:t>
            </w: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(categoría y dedicación)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425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Perfil académico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/investigación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6D56E6" w:rsidRPr="00EC3642" w:rsidTr="00EC3642">
        <w:trPr>
          <w:trHeight w:val="370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Plan de trabajo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6D56E6" w:rsidRDefault="006D56E6" w:rsidP="006D56E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EC3642" w:rsidRPr="00723D86" w:rsidRDefault="00EC3642" w:rsidP="00EC3642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6D56E6" w:rsidRPr="00723D86" w:rsidRDefault="006D56E6" w:rsidP="006D56E6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EC3642" w:rsidRPr="00723D86" w:rsidRDefault="006D56E6" w:rsidP="00EC3642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Universidad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Autónoma de </w:t>
      </w:r>
      <w:r>
        <w:rPr>
          <w:rFonts w:ascii="Arial" w:eastAsia="Times New Roman" w:hAnsi="Arial" w:cs="Arial"/>
          <w:sz w:val="24"/>
          <w:szCs w:val="24"/>
          <w:lang w:eastAsia="es-AR"/>
        </w:rPr>
        <w:t>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  <w:r w:rsidR="00EC3642" w:rsidRPr="00EC364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 xml:space="preserve">por 15 días. El período se coordina con la UAS. 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 la 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>UAS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abril de 2018</w:t>
      </w:r>
    </w:p>
    <w:p w:rsidR="00A97803" w:rsidRDefault="00A97803" w:rsidP="00A97803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D56E6" w:rsidRPr="009F31A7" w:rsidRDefault="00EC3642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UAS</w:t>
      </w:r>
      <w:r w:rsidR="006D56E6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</w:p>
    <w:p w:rsidR="006D56E6" w:rsidRDefault="006D56E6" w:rsidP="00C65DE0">
      <w:pPr>
        <w:ind w:left="0"/>
        <w:rPr>
          <w:rFonts w:ascii="Arial" w:hAnsi="Arial" w:cs="Arial"/>
          <w:sz w:val="24"/>
          <w:szCs w:val="24"/>
        </w:rPr>
      </w:pPr>
      <w:r w:rsidRPr="00C65DE0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6D56E6" w:rsidRDefault="006D56E6" w:rsidP="006D56E6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>UAS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Investigador</w:t>
      </w:r>
    </w:p>
    <w:p w:rsidR="0057203E" w:rsidRDefault="0057203E"/>
    <w:sectPr w:rsidR="0057203E" w:rsidSect="00EC3642">
      <w:headerReference w:type="default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9E" w:rsidRDefault="0032699E" w:rsidP="0051219A">
      <w:r>
        <w:separator/>
      </w:r>
    </w:p>
  </w:endnote>
  <w:endnote w:type="continuationSeparator" w:id="0">
    <w:p w:rsidR="0032699E" w:rsidRDefault="0032699E" w:rsidP="005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2" w:rsidRDefault="00EC3642" w:rsidP="00EC3642">
    <w:pPr>
      <w:pStyle w:val="Piedepgina"/>
      <w:jc w:val="center"/>
    </w:pPr>
    <w:r>
      <w:t>SECRETARÍA DE RELACIONES INSTITUCIONALES</w:t>
    </w:r>
  </w:p>
  <w:p w:rsidR="00EC3642" w:rsidRDefault="00EC3642" w:rsidP="00EC3642">
    <w:pPr>
      <w:pStyle w:val="Piedepgina"/>
      <w:jc w:val="center"/>
    </w:pPr>
    <w:r w:rsidRPr="002465CE">
      <w:rPr>
        <w:b/>
      </w:rPr>
      <w:t>DIRECCIÓN DE RELACIONES INTERNACIONALES</w:t>
    </w:r>
  </w:p>
  <w:p w:rsidR="00EC3642" w:rsidRDefault="00EC3642" w:rsidP="00EC3642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EC3642" w:rsidRDefault="00EC36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9E" w:rsidRDefault="0032699E" w:rsidP="0051219A">
      <w:r>
        <w:separator/>
      </w:r>
    </w:p>
  </w:footnote>
  <w:footnote w:type="continuationSeparator" w:id="0">
    <w:p w:rsidR="0032699E" w:rsidRDefault="0032699E" w:rsidP="005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A" w:rsidRDefault="0051219A" w:rsidP="0051219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19A" w:rsidRDefault="0051219A">
    <w:pPr>
      <w:pStyle w:val="Encabezado"/>
    </w:pPr>
  </w:p>
  <w:p w:rsidR="0051219A" w:rsidRDefault="005121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9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1B7C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217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3D6A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699E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78CD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D563D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219A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157F"/>
    <w:rsid w:val="006B3111"/>
    <w:rsid w:val="006B71CA"/>
    <w:rsid w:val="006C2B5E"/>
    <w:rsid w:val="006D4451"/>
    <w:rsid w:val="006D56E6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3FDC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6191D"/>
    <w:rsid w:val="00870357"/>
    <w:rsid w:val="0087521D"/>
    <w:rsid w:val="0087595E"/>
    <w:rsid w:val="008776B5"/>
    <w:rsid w:val="00880207"/>
    <w:rsid w:val="00886544"/>
    <w:rsid w:val="00887075"/>
    <w:rsid w:val="008930A8"/>
    <w:rsid w:val="008932F8"/>
    <w:rsid w:val="00894CDB"/>
    <w:rsid w:val="008958D0"/>
    <w:rsid w:val="008969B8"/>
    <w:rsid w:val="008A0380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9780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1588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65DE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C3642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19A"/>
  </w:style>
  <w:style w:type="paragraph" w:styleId="Piedepgina">
    <w:name w:val="footer"/>
    <w:basedOn w:val="Normal"/>
    <w:link w:val="Piedepgina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19A"/>
  </w:style>
  <w:style w:type="paragraph" w:styleId="Textodeglobo">
    <w:name w:val="Balloon Text"/>
    <w:basedOn w:val="Normal"/>
    <w:link w:val="TextodegloboCar"/>
    <w:uiPriority w:val="99"/>
    <w:semiHidden/>
    <w:unhideWhenUsed/>
    <w:rsid w:val="00512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6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56E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2018-03-10T15:32:00Z</cp:lastPrinted>
  <dcterms:created xsi:type="dcterms:W3CDTF">2018-03-12T16:23:00Z</dcterms:created>
  <dcterms:modified xsi:type="dcterms:W3CDTF">2018-03-12T16:23:00Z</dcterms:modified>
</cp:coreProperties>
</file>